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E15A" w14:textId="20FF45B1" w:rsidR="00514F78" w:rsidRPr="003F048F" w:rsidRDefault="00892E00" w:rsidP="003F048F">
      <w:pPr>
        <w:pStyle w:val="Heading1"/>
        <w:rPr>
          <w:rFonts w:eastAsia="Times New Roman"/>
          <w:color w:val="A19574" w:themeColor="accent5"/>
          <w:sz w:val="52"/>
          <w:szCs w:val="52"/>
        </w:rPr>
      </w:pPr>
      <w:bookmarkStart w:id="0" w:name="_Hlk76724196"/>
      <w:r>
        <w:rPr>
          <w:rFonts w:eastAsia="Times New Roman"/>
          <w:color w:val="A19574" w:themeColor="accent5"/>
          <w:sz w:val="52"/>
          <w:szCs w:val="52"/>
        </w:rPr>
        <w:t>Financial Offer</w:t>
      </w:r>
      <w:r w:rsidR="00514F78" w:rsidRPr="003F048F">
        <w:rPr>
          <w:rFonts w:eastAsia="Times New Roman"/>
          <w:color w:val="A19574" w:themeColor="accent5"/>
          <w:sz w:val="52"/>
          <w:szCs w:val="52"/>
        </w:rPr>
        <w:t xml:space="preserve"> </w:t>
      </w:r>
      <w:r w:rsidR="00FF736A">
        <w:rPr>
          <w:rFonts w:eastAsia="Times New Roman"/>
          <w:color w:val="A19574" w:themeColor="accent5"/>
          <w:sz w:val="52"/>
          <w:szCs w:val="52"/>
        </w:rPr>
        <w:t>- Template</w:t>
      </w:r>
    </w:p>
    <w:p w14:paraId="5054CB12" w14:textId="58F9304E" w:rsidR="004D5C4C" w:rsidRPr="004D5C4C" w:rsidRDefault="004D5C4C" w:rsidP="004D5C4C">
      <w:pPr>
        <w:spacing w:after="0" w:line="240" w:lineRule="auto"/>
        <w:rPr>
          <w:b/>
          <w:bCs/>
          <w:sz w:val="28"/>
          <w:szCs w:val="28"/>
          <w:lang w:val="en-GB"/>
        </w:rPr>
      </w:pPr>
      <w:bookmarkStart w:id="1" w:name="_Hlk82775940"/>
      <w:bookmarkEnd w:id="0"/>
      <w:r w:rsidRPr="004D5C4C">
        <w:rPr>
          <w:b/>
          <w:bCs/>
          <w:sz w:val="28"/>
          <w:szCs w:val="28"/>
          <w:lang w:val="en-GB"/>
        </w:rPr>
        <w:t xml:space="preserve">Consultancy services </w:t>
      </w:r>
      <w:bookmarkEnd w:id="1"/>
      <w:r w:rsidRPr="004D5C4C">
        <w:rPr>
          <w:b/>
          <w:bCs/>
          <w:sz w:val="28"/>
          <w:szCs w:val="28"/>
          <w:lang w:val="en-GB"/>
        </w:rPr>
        <w:t xml:space="preserve">for </w:t>
      </w:r>
    </w:p>
    <w:p w14:paraId="5DC0EF01" w14:textId="622940D2" w:rsidR="004D5C4C" w:rsidRPr="004D5C4C" w:rsidRDefault="004D5C4C" w:rsidP="004D5C4C">
      <w:pPr>
        <w:spacing w:after="0" w:line="240" w:lineRule="auto"/>
        <w:rPr>
          <w:b/>
          <w:bCs/>
          <w:sz w:val="28"/>
          <w:szCs w:val="28"/>
          <w:lang w:val="en-GB"/>
        </w:rPr>
      </w:pPr>
      <w:r w:rsidRPr="004D5C4C">
        <w:rPr>
          <w:b/>
          <w:bCs/>
          <w:sz w:val="28"/>
          <w:szCs w:val="28"/>
          <w:lang w:val="en-GB"/>
        </w:rPr>
        <w:t xml:space="preserve">Establishment and Delivery of Learning Cluster on </w:t>
      </w:r>
    </w:p>
    <w:p w14:paraId="4D9DDBE5" w14:textId="77777777" w:rsidR="004D5C4C" w:rsidRPr="004D5C4C" w:rsidRDefault="004D5C4C" w:rsidP="004D5C4C">
      <w:pPr>
        <w:spacing w:after="0" w:line="240" w:lineRule="auto"/>
        <w:rPr>
          <w:b/>
          <w:bCs/>
          <w:sz w:val="28"/>
          <w:szCs w:val="28"/>
          <w:lang w:val="en-GB"/>
        </w:rPr>
      </w:pPr>
      <w:r w:rsidRPr="004D5C4C">
        <w:rPr>
          <w:b/>
          <w:bCs/>
          <w:sz w:val="28"/>
          <w:szCs w:val="28"/>
          <w:lang w:val="en-GB"/>
        </w:rPr>
        <w:t>Social Mapping</w:t>
      </w:r>
    </w:p>
    <w:p w14:paraId="533DD24A" w14:textId="77777777" w:rsidR="004D5C4C" w:rsidRDefault="004D5C4C"/>
    <w:p w14:paraId="14F5CB78" w14:textId="61B40C04" w:rsidR="00094BA0" w:rsidRPr="00094BA0" w:rsidRDefault="00094BA0">
      <w:r w:rsidRPr="00094BA0">
        <w:t xml:space="preserve">Project: </w:t>
      </w:r>
      <w:r>
        <w:t>“</w:t>
      </w:r>
      <w:r w:rsidRPr="00B95535">
        <w:t xml:space="preserve">Enhancing local capacities to implement the 2030 Agenda and the </w:t>
      </w:r>
      <w:r w:rsidRPr="00094BA0">
        <w:t>Leave No One Behind Principle</w:t>
      </w:r>
      <w:r>
        <w:t>”</w:t>
      </w:r>
    </w:p>
    <w:p w14:paraId="6D4AD93D" w14:textId="5AAA91B5" w:rsidR="00514F78" w:rsidRDefault="00514F78"/>
    <w:p w14:paraId="5CA4A073" w14:textId="14BF60B1" w:rsidR="003D590A" w:rsidRDefault="003D590A"/>
    <w:p w14:paraId="0CED18CE" w14:textId="7EDD5AA4" w:rsidR="00182530" w:rsidRDefault="00182530"/>
    <w:p w14:paraId="0CEB548B" w14:textId="77777777" w:rsidR="00182530" w:rsidRDefault="00182530"/>
    <w:p w14:paraId="12F3A730" w14:textId="77777777" w:rsidR="003D590A" w:rsidRDefault="003D590A"/>
    <w:p w14:paraId="3E9BB63F" w14:textId="51536F86" w:rsidR="00514F78" w:rsidRDefault="00892E00" w:rsidP="0016464F">
      <w:pPr>
        <w:pStyle w:val="ListParagraph"/>
        <w:numPr>
          <w:ilvl w:val="0"/>
          <w:numId w:val="3"/>
        </w:numPr>
        <w:rPr>
          <w:b/>
          <w:bCs/>
        </w:rPr>
      </w:pPr>
      <w:r w:rsidRPr="0016464F">
        <w:rPr>
          <w:b/>
          <w:bCs/>
        </w:rPr>
        <w:t xml:space="preserve">Financial Offer provided by </w:t>
      </w:r>
      <w:r>
        <w:t>(</w:t>
      </w:r>
      <w:r w:rsidR="00565AFB">
        <w:t>Consultancy Company name</w:t>
      </w:r>
      <w:r>
        <w:t>)</w:t>
      </w:r>
      <w:r w:rsidRPr="0016464F">
        <w:rPr>
          <w:b/>
          <w:bCs/>
        </w:rPr>
        <w:t xml:space="preserve">: </w:t>
      </w:r>
      <w:bookmarkStart w:id="2" w:name="_Hlk76724493"/>
      <w:r w:rsidRPr="00AF157C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AF157C">
        <w:instrText xml:space="preserve"> FORMTEXT </w:instrText>
      </w:r>
      <w:r w:rsidRPr="00AF157C">
        <w:fldChar w:fldCharType="separate"/>
      </w:r>
      <w:r w:rsidRPr="00AF157C">
        <w:rPr>
          <w:noProof/>
        </w:rPr>
        <w:t> </w:t>
      </w:r>
      <w:r w:rsidRPr="00AF157C">
        <w:rPr>
          <w:noProof/>
        </w:rPr>
        <w:t> </w:t>
      </w:r>
      <w:r w:rsidRPr="00AF157C">
        <w:rPr>
          <w:noProof/>
        </w:rPr>
        <w:t> </w:t>
      </w:r>
      <w:r w:rsidRPr="00AF157C">
        <w:rPr>
          <w:noProof/>
        </w:rPr>
        <w:t> </w:t>
      </w:r>
      <w:r w:rsidRPr="00AF157C">
        <w:rPr>
          <w:noProof/>
        </w:rPr>
        <w:t> </w:t>
      </w:r>
      <w:r w:rsidRPr="00AF157C">
        <w:fldChar w:fldCharType="end"/>
      </w:r>
      <w:bookmarkEnd w:id="2"/>
      <w:bookmarkEnd w:id="3"/>
    </w:p>
    <w:p w14:paraId="4B9D716A" w14:textId="77777777" w:rsidR="00EF32D1" w:rsidRDefault="00EF32D1" w:rsidP="00EF32D1">
      <w:pPr>
        <w:pStyle w:val="ListParagraph"/>
        <w:rPr>
          <w:b/>
          <w:bCs/>
        </w:rPr>
      </w:pPr>
    </w:p>
    <w:p w14:paraId="5FD7A615" w14:textId="65A6E8E4" w:rsidR="00EF32D1" w:rsidRDefault="00EF32D1" w:rsidP="00EF32D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Date</w:t>
      </w:r>
      <w:r w:rsidR="00880955">
        <w:rPr>
          <w:b/>
          <w:bCs/>
        </w:rPr>
        <w:t xml:space="preserve"> and place</w:t>
      </w:r>
      <w:r>
        <w:rPr>
          <w:b/>
          <w:bCs/>
        </w:rPr>
        <w:t xml:space="preserve"> of submission of the Financial Offer: </w:t>
      </w:r>
      <w:r w:rsidRPr="0016464F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464F">
        <w:rPr>
          <w:b/>
          <w:bCs/>
        </w:rPr>
        <w:instrText xml:space="preserve"> FORMTEXT </w:instrText>
      </w:r>
      <w:r w:rsidRPr="0016464F">
        <w:rPr>
          <w:b/>
          <w:bCs/>
        </w:rPr>
      </w:r>
      <w:r w:rsidRPr="0016464F">
        <w:rPr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6464F">
        <w:rPr>
          <w:b/>
          <w:bCs/>
        </w:rPr>
        <w:fldChar w:fldCharType="end"/>
      </w:r>
    </w:p>
    <w:p w14:paraId="2A00B167" w14:textId="77777777" w:rsidR="00EF32D1" w:rsidRPr="00EF32D1" w:rsidRDefault="00EF32D1" w:rsidP="00EF32D1">
      <w:pPr>
        <w:pStyle w:val="ListParagraph"/>
        <w:rPr>
          <w:b/>
          <w:bCs/>
        </w:rPr>
      </w:pPr>
    </w:p>
    <w:p w14:paraId="2A160669" w14:textId="77777777" w:rsidR="00EF32D1" w:rsidRPr="00EF32D1" w:rsidRDefault="00EF32D1" w:rsidP="00EF32D1">
      <w:pPr>
        <w:pStyle w:val="ListParagraph"/>
        <w:rPr>
          <w:b/>
          <w:bCs/>
        </w:rPr>
      </w:pPr>
    </w:p>
    <w:p w14:paraId="78F8D7A4" w14:textId="533606AA" w:rsidR="00892E00" w:rsidRPr="003D590A" w:rsidRDefault="00892E00" w:rsidP="0016464F">
      <w:pPr>
        <w:pStyle w:val="ListParagraph"/>
        <w:numPr>
          <w:ilvl w:val="0"/>
          <w:numId w:val="3"/>
        </w:numPr>
        <w:rPr>
          <w:b/>
          <w:bCs/>
        </w:rPr>
      </w:pPr>
      <w:r w:rsidRPr="003D590A">
        <w:rPr>
          <w:b/>
          <w:bCs/>
        </w:rPr>
        <w:t>Financial Offer</w:t>
      </w:r>
      <w:r w:rsidR="003D590A">
        <w:rPr>
          <w:b/>
          <w:bCs/>
        </w:rPr>
        <w:t>:</w:t>
      </w:r>
    </w:p>
    <w:tbl>
      <w:tblPr>
        <w:tblStyle w:val="TableGrid"/>
        <w:tblW w:w="8803" w:type="dxa"/>
        <w:tblInd w:w="704" w:type="dxa"/>
        <w:tblLook w:val="04A0" w:firstRow="1" w:lastRow="0" w:firstColumn="1" w:lastColumn="0" w:noHBand="0" w:noVBand="1"/>
      </w:tblPr>
      <w:tblGrid>
        <w:gridCol w:w="1760"/>
        <w:gridCol w:w="1940"/>
        <w:gridCol w:w="1582"/>
        <w:gridCol w:w="1760"/>
        <w:gridCol w:w="1761"/>
      </w:tblGrid>
      <w:tr w:rsidR="00182530" w:rsidRPr="002C2446" w14:paraId="358B8C8C" w14:textId="53481FAD" w:rsidTr="00182530">
        <w:trPr>
          <w:trHeight w:val="821"/>
        </w:trPr>
        <w:tc>
          <w:tcPr>
            <w:tcW w:w="1760" w:type="dxa"/>
          </w:tcPr>
          <w:p w14:paraId="1484DCEF" w14:textId="77A99064" w:rsidR="00182530" w:rsidRPr="00565AFB" w:rsidRDefault="00182530" w:rsidP="00FB5571">
            <w:pPr>
              <w:rPr>
                <w:b/>
                <w:bCs/>
                <w:color w:val="A5644E" w:themeColor="accent2"/>
              </w:rPr>
            </w:pPr>
            <w:r>
              <w:rPr>
                <w:b/>
                <w:bCs/>
                <w:color w:val="A5644E" w:themeColor="accent2"/>
              </w:rPr>
              <w:t xml:space="preserve">I. </w:t>
            </w:r>
            <w:r w:rsidRPr="002C2446">
              <w:rPr>
                <w:b/>
                <w:bCs/>
                <w:color w:val="A5644E" w:themeColor="accent2"/>
              </w:rPr>
              <w:t xml:space="preserve">Number of </w:t>
            </w:r>
            <w:r w:rsidRPr="00565AFB">
              <w:rPr>
                <w:b/>
                <w:bCs/>
                <w:color w:val="A5644E" w:themeColor="accent2"/>
              </w:rPr>
              <w:t>Consultancy Company’s</w:t>
            </w:r>
            <w:r w:rsidRPr="002C2446">
              <w:rPr>
                <w:b/>
                <w:bCs/>
                <w:color w:val="A5644E" w:themeColor="accent2"/>
              </w:rPr>
              <w:t xml:space="preserve"> days</w:t>
            </w:r>
          </w:p>
        </w:tc>
        <w:tc>
          <w:tcPr>
            <w:tcW w:w="1940" w:type="dxa"/>
            <w:shd w:val="clear" w:color="auto" w:fill="FCECD5" w:themeFill="accent1" w:themeFillTint="33"/>
          </w:tcPr>
          <w:p w14:paraId="5C4E8009" w14:textId="08DE19BC" w:rsidR="00182530" w:rsidRPr="002C2446" w:rsidRDefault="00182530" w:rsidP="00FB5571">
            <w:pPr>
              <w:rPr>
                <w:b/>
                <w:bCs/>
                <w:color w:val="A5644E" w:themeColor="accent2"/>
              </w:rPr>
            </w:pPr>
            <w:r>
              <w:rPr>
                <w:b/>
                <w:bCs/>
                <w:color w:val="A5644E" w:themeColor="accent2"/>
              </w:rPr>
              <w:t xml:space="preserve">II. </w:t>
            </w:r>
            <w:r w:rsidRPr="00565AFB">
              <w:rPr>
                <w:b/>
                <w:bCs/>
                <w:color w:val="A5644E" w:themeColor="accent2"/>
              </w:rPr>
              <w:t>Consultancy Company’s fee</w:t>
            </w:r>
            <w:r w:rsidRPr="002C2446">
              <w:rPr>
                <w:b/>
                <w:bCs/>
                <w:color w:val="A5644E" w:themeColor="accent2"/>
              </w:rPr>
              <w:t xml:space="preserve"> per day (</w:t>
            </w:r>
            <w:r>
              <w:rPr>
                <w:b/>
                <w:bCs/>
                <w:color w:val="A5644E" w:themeColor="accent2"/>
              </w:rPr>
              <w:t>without VAT</w:t>
            </w:r>
            <w:r w:rsidRPr="002C2446">
              <w:rPr>
                <w:b/>
                <w:bCs/>
                <w:color w:val="A5644E" w:themeColor="accent2"/>
              </w:rPr>
              <w:t>)</w:t>
            </w:r>
          </w:p>
          <w:p w14:paraId="100E93BB" w14:textId="33E7BD1B" w:rsidR="00182530" w:rsidRPr="002C2446" w:rsidRDefault="00182530" w:rsidP="00FB5571">
            <w:pPr>
              <w:rPr>
                <w:b/>
                <w:bCs/>
                <w:color w:val="A5644E" w:themeColor="accent2"/>
              </w:rPr>
            </w:pPr>
            <w:r w:rsidRPr="002C2446">
              <w:rPr>
                <w:b/>
                <w:bCs/>
                <w:color w:val="A5644E" w:themeColor="accent2"/>
              </w:rPr>
              <w:t>in EUR</w:t>
            </w:r>
          </w:p>
        </w:tc>
        <w:tc>
          <w:tcPr>
            <w:tcW w:w="1582" w:type="dxa"/>
            <w:shd w:val="clear" w:color="auto" w:fill="FCECD5" w:themeFill="accent1" w:themeFillTint="33"/>
          </w:tcPr>
          <w:p w14:paraId="33379ADB" w14:textId="4384C0D7" w:rsidR="00182530" w:rsidRDefault="00182530" w:rsidP="00FB5571">
            <w:pPr>
              <w:rPr>
                <w:b/>
                <w:bCs/>
                <w:color w:val="A5644E" w:themeColor="accent2"/>
              </w:rPr>
            </w:pPr>
            <w:r>
              <w:rPr>
                <w:b/>
                <w:bCs/>
                <w:color w:val="A5644E" w:themeColor="accent2"/>
              </w:rPr>
              <w:t>III. Total amount (without VAT)</w:t>
            </w:r>
          </w:p>
          <w:p w14:paraId="52550A12" w14:textId="1C270585" w:rsidR="00182530" w:rsidRDefault="00182530" w:rsidP="00FB5571">
            <w:pPr>
              <w:rPr>
                <w:b/>
                <w:bCs/>
                <w:color w:val="A5644E" w:themeColor="accent2"/>
              </w:rPr>
            </w:pPr>
            <w:r>
              <w:rPr>
                <w:b/>
                <w:bCs/>
                <w:color w:val="A5644E" w:themeColor="accent2"/>
              </w:rPr>
              <w:t>in EUR</w:t>
            </w:r>
          </w:p>
        </w:tc>
        <w:tc>
          <w:tcPr>
            <w:tcW w:w="1760" w:type="dxa"/>
            <w:shd w:val="clear" w:color="auto" w:fill="EDDFDA" w:themeFill="accent2" w:themeFillTint="33"/>
          </w:tcPr>
          <w:p w14:paraId="7B0A7287" w14:textId="1ECF7B5C" w:rsidR="00182530" w:rsidRPr="002C2446" w:rsidRDefault="00182530" w:rsidP="00FB5571">
            <w:pPr>
              <w:rPr>
                <w:b/>
                <w:bCs/>
                <w:color w:val="A5644E" w:themeColor="accent2"/>
              </w:rPr>
            </w:pPr>
            <w:r>
              <w:rPr>
                <w:b/>
                <w:bCs/>
                <w:color w:val="A5644E" w:themeColor="accent2"/>
              </w:rPr>
              <w:t>IV. VAT</w:t>
            </w:r>
          </w:p>
          <w:p w14:paraId="0FB7E96C" w14:textId="4A92C132" w:rsidR="00182530" w:rsidRPr="002C2446" w:rsidRDefault="00182530" w:rsidP="00FB5571">
            <w:pPr>
              <w:rPr>
                <w:b/>
                <w:bCs/>
                <w:color w:val="A5644E" w:themeColor="accent2"/>
              </w:rPr>
            </w:pPr>
            <w:r w:rsidRPr="002C2446">
              <w:rPr>
                <w:b/>
                <w:bCs/>
                <w:color w:val="A5644E" w:themeColor="accent2"/>
              </w:rPr>
              <w:t>in EUR</w:t>
            </w:r>
          </w:p>
        </w:tc>
        <w:tc>
          <w:tcPr>
            <w:tcW w:w="1761" w:type="dxa"/>
            <w:shd w:val="clear" w:color="auto" w:fill="EDDFDA" w:themeFill="accent2" w:themeFillTint="33"/>
          </w:tcPr>
          <w:p w14:paraId="31DCBC36" w14:textId="159E8DC4" w:rsidR="00182530" w:rsidRDefault="00182530" w:rsidP="00FB5571">
            <w:pPr>
              <w:rPr>
                <w:b/>
                <w:bCs/>
                <w:color w:val="A5644E" w:themeColor="accent2"/>
              </w:rPr>
            </w:pPr>
            <w:r>
              <w:rPr>
                <w:b/>
                <w:bCs/>
                <w:color w:val="A5644E" w:themeColor="accent2"/>
              </w:rPr>
              <w:t>V. Total amount (VAT included)</w:t>
            </w:r>
          </w:p>
          <w:p w14:paraId="10F4039F" w14:textId="2CBD4EA5" w:rsidR="00182530" w:rsidRDefault="00182530" w:rsidP="00FB5571">
            <w:pPr>
              <w:rPr>
                <w:b/>
                <w:bCs/>
                <w:color w:val="A5644E" w:themeColor="accent2"/>
              </w:rPr>
            </w:pPr>
            <w:r>
              <w:rPr>
                <w:b/>
                <w:bCs/>
                <w:color w:val="A5644E" w:themeColor="accent2"/>
              </w:rPr>
              <w:t>in EUR</w:t>
            </w:r>
          </w:p>
        </w:tc>
      </w:tr>
      <w:tr w:rsidR="00182530" w:rsidRPr="002C2446" w14:paraId="69333EF5" w14:textId="77777777" w:rsidTr="00182530">
        <w:trPr>
          <w:trHeight w:val="275"/>
        </w:trPr>
        <w:tc>
          <w:tcPr>
            <w:tcW w:w="1760" w:type="dxa"/>
          </w:tcPr>
          <w:p w14:paraId="60C66F67" w14:textId="77777777" w:rsidR="00182530" w:rsidRDefault="00182530" w:rsidP="00FB5571">
            <w:pPr>
              <w:rPr>
                <w:b/>
                <w:bCs/>
                <w:color w:val="A5644E" w:themeColor="accent2"/>
              </w:rPr>
            </w:pPr>
          </w:p>
        </w:tc>
        <w:tc>
          <w:tcPr>
            <w:tcW w:w="1940" w:type="dxa"/>
            <w:shd w:val="clear" w:color="auto" w:fill="FCECD5" w:themeFill="accent1" w:themeFillTint="33"/>
          </w:tcPr>
          <w:p w14:paraId="37ACB210" w14:textId="77777777" w:rsidR="00182530" w:rsidRDefault="00182530" w:rsidP="00FB5571">
            <w:pPr>
              <w:rPr>
                <w:b/>
                <w:bCs/>
                <w:color w:val="A5644E" w:themeColor="accent2"/>
              </w:rPr>
            </w:pPr>
          </w:p>
        </w:tc>
        <w:tc>
          <w:tcPr>
            <w:tcW w:w="1582" w:type="dxa"/>
            <w:shd w:val="clear" w:color="auto" w:fill="FCECD5" w:themeFill="accent1" w:themeFillTint="33"/>
          </w:tcPr>
          <w:p w14:paraId="7737DC03" w14:textId="5CE53DBE" w:rsidR="00182530" w:rsidRPr="00FB5571" w:rsidRDefault="00182530" w:rsidP="00FB5571">
            <w:pPr>
              <w:rPr>
                <w:color w:val="A5644E" w:themeColor="accent2"/>
                <w:sz w:val="18"/>
                <w:szCs w:val="18"/>
              </w:rPr>
            </w:pPr>
            <w:r w:rsidRPr="00FB5571">
              <w:rPr>
                <w:color w:val="A5644E" w:themeColor="accent2"/>
                <w:sz w:val="18"/>
                <w:szCs w:val="18"/>
              </w:rPr>
              <w:t>III=I*II</w:t>
            </w:r>
          </w:p>
        </w:tc>
        <w:tc>
          <w:tcPr>
            <w:tcW w:w="1760" w:type="dxa"/>
            <w:shd w:val="clear" w:color="auto" w:fill="EDDFDA" w:themeFill="accent2" w:themeFillTint="33"/>
          </w:tcPr>
          <w:p w14:paraId="350054E1" w14:textId="6EB9EB41" w:rsidR="00182530" w:rsidRPr="00FB5571" w:rsidRDefault="00182530" w:rsidP="00FB5571">
            <w:pPr>
              <w:rPr>
                <w:color w:val="A5644E" w:themeColor="accent2"/>
                <w:sz w:val="18"/>
                <w:szCs w:val="18"/>
              </w:rPr>
            </w:pPr>
            <w:r w:rsidRPr="00FB5571">
              <w:rPr>
                <w:color w:val="A5644E" w:themeColor="accent2"/>
                <w:sz w:val="18"/>
                <w:szCs w:val="18"/>
              </w:rPr>
              <w:t>IV=III*VAT%</w:t>
            </w:r>
          </w:p>
        </w:tc>
        <w:tc>
          <w:tcPr>
            <w:tcW w:w="1761" w:type="dxa"/>
            <w:shd w:val="clear" w:color="auto" w:fill="EDDFDA" w:themeFill="accent2" w:themeFillTint="33"/>
          </w:tcPr>
          <w:p w14:paraId="68C503E4" w14:textId="2FE95187" w:rsidR="00182530" w:rsidRPr="00FB5571" w:rsidRDefault="00182530" w:rsidP="00FB5571">
            <w:pPr>
              <w:rPr>
                <w:color w:val="A5644E" w:themeColor="accent2"/>
                <w:sz w:val="18"/>
                <w:szCs w:val="18"/>
              </w:rPr>
            </w:pPr>
            <w:r w:rsidRPr="00FB5571">
              <w:rPr>
                <w:color w:val="A5644E" w:themeColor="accent2"/>
                <w:sz w:val="18"/>
                <w:szCs w:val="18"/>
              </w:rPr>
              <w:t>V=III+IV</w:t>
            </w:r>
          </w:p>
        </w:tc>
      </w:tr>
      <w:tr w:rsidR="00182530" w14:paraId="6B5511FF" w14:textId="7C3BA115" w:rsidTr="00182530">
        <w:trPr>
          <w:trHeight w:val="410"/>
        </w:trPr>
        <w:tc>
          <w:tcPr>
            <w:tcW w:w="1760" w:type="dxa"/>
          </w:tcPr>
          <w:p w14:paraId="0834F2D1" w14:textId="522ED7F5" w:rsidR="00182530" w:rsidRDefault="00182530" w:rsidP="00FB5571">
            <w:pPr>
              <w:jc w:val="right"/>
              <w:rPr>
                <w:b/>
                <w:bCs/>
              </w:rPr>
            </w:pPr>
            <w:r>
              <w:t>58</w:t>
            </w:r>
          </w:p>
        </w:tc>
        <w:tc>
          <w:tcPr>
            <w:tcW w:w="1940" w:type="dxa"/>
            <w:shd w:val="clear" w:color="auto" w:fill="FCECD5" w:themeFill="accent1" w:themeFillTint="33"/>
          </w:tcPr>
          <w:p w14:paraId="7E07F507" w14:textId="481C7EB0" w:rsidR="00182530" w:rsidRDefault="00182530" w:rsidP="00FB5571">
            <w:pPr>
              <w:jc w:val="right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582" w:type="dxa"/>
            <w:shd w:val="clear" w:color="auto" w:fill="FCECD5" w:themeFill="accent1" w:themeFillTint="33"/>
          </w:tcPr>
          <w:p w14:paraId="22B2C546" w14:textId="2BC125C9" w:rsidR="00182530" w:rsidRDefault="00182530" w:rsidP="00FB55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60" w:type="dxa"/>
            <w:shd w:val="clear" w:color="auto" w:fill="EDDFDA" w:themeFill="accent2" w:themeFillTint="33"/>
          </w:tcPr>
          <w:p w14:paraId="2346347B" w14:textId="23703520" w:rsidR="00182530" w:rsidRDefault="00182530" w:rsidP="00FB5571">
            <w:pPr>
              <w:jc w:val="right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61" w:type="dxa"/>
            <w:shd w:val="clear" w:color="auto" w:fill="EDDFDA" w:themeFill="accent2" w:themeFillTint="33"/>
          </w:tcPr>
          <w:p w14:paraId="169F96EC" w14:textId="51F1DDBE" w:rsidR="00182530" w:rsidRDefault="00182530" w:rsidP="00FB55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7DBA2E17" w14:textId="6E2C813E" w:rsidR="00892E00" w:rsidRDefault="00892E00"/>
    <w:p w14:paraId="6D65377C" w14:textId="7FB2E0DD" w:rsidR="003D590A" w:rsidRDefault="003D590A"/>
    <w:p w14:paraId="4A3072F1" w14:textId="77777777" w:rsidR="00892E00" w:rsidRDefault="00892E00"/>
    <w:sectPr w:rsidR="00892E00" w:rsidSect="0013724B">
      <w:headerReference w:type="default" r:id="rId11"/>
      <w:pgSz w:w="11909" w:h="16834" w:code="9"/>
      <w:pgMar w:top="1276" w:right="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D8FA" w14:textId="77777777" w:rsidR="008942C2" w:rsidRDefault="008942C2" w:rsidP="00FF736A">
      <w:pPr>
        <w:spacing w:after="0" w:line="240" w:lineRule="auto"/>
      </w:pPr>
      <w:r>
        <w:separator/>
      </w:r>
    </w:p>
  </w:endnote>
  <w:endnote w:type="continuationSeparator" w:id="0">
    <w:p w14:paraId="3C0E8AAF" w14:textId="77777777" w:rsidR="008942C2" w:rsidRDefault="008942C2" w:rsidP="00FF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A59C" w14:textId="77777777" w:rsidR="008942C2" w:rsidRDefault="008942C2" w:rsidP="00FF736A">
      <w:pPr>
        <w:spacing w:after="0" w:line="240" w:lineRule="auto"/>
      </w:pPr>
      <w:r>
        <w:separator/>
      </w:r>
    </w:p>
  </w:footnote>
  <w:footnote w:type="continuationSeparator" w:id="0">
    <w:p w14:paraId="66870C1C" w14:textId="77777777" w:rsidR="008942C2" w:rsidRDefault="008942C2" w:rsidP="00FF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871C" w14:textId="31A99360" w:rsidR="00094BA0" w:rsidRDefault="00094BA0">
    <w:pPr>
      <w:pStyle w:val="Header"/>
    </w:pPr>
    <w:r>
      <w:rPr>
        <w:noProof/>
        <w:lang w:val="mk-MK" w:eastAsia="mk-MK"/>
      </w:rPr>
      <w:drawing>
        <wp:anchor distT="0" distB="0" distL="114300" distR="114300" simplePos="0" relativeHeight="251659264" behindDoc="0" locked="0" layoutInCell="1" allowOverlap="1" wp14:anchorId="2512892F" wp14:editId="518787C4">
          <wp:simplePos x="0" y="0"/>
          <wp:positionH relativeFrom="margin">
            <wp:align>right</wp:align>
          </wp:positionH>
          <wp:positionV relativeFrom="margin">
            <wp:posOffset>-1102360</wp:posOffset>
          </wp:positionV>
          <wp:extent cx="3552190" cy="1009650"/>
          <wp:effectExtent l="0" t="0" r="0" b="0"/>
          <wp:wrapSquare wrapText="bothSides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operation_giz_nal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1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B62E7E" w14:textId="29515EAB" w:rsidR="00FF736A" w:rsidRDefault="00FF736A">
    <w:pPr>
      <w:pStyle w:val="Header"/>
    </w:pPr>
  </w:p>
  <w:p w14:paraId="02D9C73F" w14:textId="77777777" w:rsidR="00FF736A" w:rsidRDefault="00FF736A">
    <w:pPr>
      <w:pStyle w:val="Header"/>
    </w:pPr>
  </w:p>
  <w:p w14:paraId="39FE6D9B" w14:textId="77777777" w:rsidR="00FF736A" w:rsidRDefault="00FF736A">
    <w:pPr>
      <w:pStyle w:val="Header"/>
    </w:pPr>
  </w:p>
  <w:p w14:paraId="193D2D1D" w14:textId="18459677" w:rsidR="00FF736A" w:rsidRDefault="00FF7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DA"/>
    <w:multiLevelType w:val="hybridMultilevel"/>
    <w:tmpl w:val="2A14A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678"/>
    <w:multiLevelType w:val="hybridMultilevel"/>
    <w:tmpl w:val="3356F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62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0A22E" w:themeColor="accent1"/>
      </w:rPr>
    </w:lvl>
    <w:lvl w:ilvl="2" w:tplc="DEFC1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0A22E" w:themeColor="accen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7DA1"/>
    <w:multiLevelType w:val="hybridMultilevel"/>
    <w:tmpl w:val="EBEECAB2"/>
    <w:lvl w:ilvl="0" w:tplc="D8D4D2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7D3190"/>
    <w:multiLevelType w:val="hybridMultilevel"/>
    <w:tmpl w:val="3326B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34783"/>
    <w:multiLevelType w:val="hybridMultilevel"/>
    <w:tmpl w:val="FB56A5E2"/>
    <w:lvl w:ilvl="0" w:tplc="49443C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B6D0F"/>
    <w:multiLevelType w:val="hybridMultilevel"/>
    <w:tmpl w:val="3D30E1BA"/>
    <w:lvl w:ilvl="0" w:tplc="04090003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9" w:hanging="360"/>
      </w:pPr>
      <w:rPr>
        <w:rFonts w:ascii="Wingdings" w:hAnsi="Wingdings" w:hint="default"/>
      </w:rPr>
    </w:lvl>
  </w:abstractNum>
  <w:abstractNum w:abstractNumId="6" w15:restartNumberingAfterBreak="0">
    <w:nsid w:val="489C3B11"/>
    <w:multiLevelType w:val="hybridMultilevel"/>
    <w:tmpl w:val="54104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A3A9F"/>
    <w:multiLevelType w:val="hybridMultilevel"/>
    <w:tmpl w:val="28DAA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ShGq+0D4Bbl+zhh1ZvzbZm8Jb2WER8/yCv0kc0zmsxp5Da6h1VZCdCHVEDWpDcpRjFzW5efViu7D2aNnQk0ig==" w:salt="JnkSlRIX4H7DlcNkENTGb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78"/>
    <w:rsid w:val="00007A2C"/>
    <w:rsid w:val="00025D93"/>
    <w:rsid w:val="00043260"/>
    <w:rsid w:val="00044F54"/>
    <w:rsid w:val="00094BA0"/>
    <w:rsid w:val="000C58A0"/>
    <w:rsid w:val="001139BC"/>
    <w:rsid w:val="0013724B"/>
    <w:rsid w:val="0016464F"/>
    <w:rsid w:val="00182530"/>
    <w:rsid w:val="001868B9"/>
    <w:rsid w:val="001B0798"/>
    <w:rsid w:val="001F4668"/>
    <w:rsid w:val="002C2446"/>
    <w:rsid w:val="00347D3C"/>
    <w:rsid w:val="003D590A"/>
    <w:rsid w:val="003F048F"/>
    <w:rsid w:val="004D5C4C"/>
    <w:rsid w:val="004F5B7C"/>
    <w:rsid w:val="00514F78"/>
    <w:rsid w:val="00565AFB"/>
    <w:rsid w:val="0059160B"/>
    <w:rsid w:val="005B3B8A"/>
    <w:rsid w:val="00705304"/>
    <w:rsid w:val="007928DA"/>
    <w:rsid w:val="007D435E"/>
    <w:rsid w:val="008168AE"/>
    <w:rsid w:val="00833B9B"/>
    <w:rsid w:val="008432A2"/>
    <w:rsid w:val="008578EA"/>
    <w:rsid w:val="00880955"/>
    <w:rsid w:val="00892E00"/>
    <w:rsid w:val="0089346F"/>
    <w:rsid w:val="008942C2"/>
    <w:rsid w:val="00AF157C"/>
    <w:rsid w:val="00B247D7"/>
    <w:rsid w:val="00BC20ED"/>
    <w:rsid w:val="00C34626"/>
    <w:rsid w:val="00DE7A74"/>
    <w:rsid w:val="00EF32D1"/>
    <w:rsid w:val="00F66EAE"/>
    <w:rsid w:val="00FB5571"/>
    <w:rsid w:val="00FE7CBF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9018"/>
  <w15:chartTrackingRefBased/>
  <w15:docId w15:val="{2BC65E75-DEFD-4F88-9D19-E7F56B27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78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14F78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F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36A"/>
  </w:style>
  <w:style w:type="paragraph" w:styleId="Footer">
    <w:name w:val="footer"/>
    <w:basedOn w:val="Normal"/>
    <w:link w:val="FooterChar"/>
    <w:uiPriority w:val="99"/>
    <w:unhideWhenUsed/>
    <w:rsid w:val="00FF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36A"/>
  </w:style>
  <w:style w:type="table" w:styleId="TableGrid">
    <w:name w:val="Table Grid"/>
    <w:basedOn w:val="TableNormal"/>
    <w:uiPriority w:val="39"/>
    <w:rsid w:val="0089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65AFB"/>
    <w:pPr>
      <w:spacing w:after="0" w:line="240" w:lineRule="auto"/>
    </w:pPr>
    <w:rPr>
      <w:rFonts w:eastAsiaTheme="minorEastAsia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5AFB"/>
    <w:rPr>
      <w:rFonts w:eastAsiaTheme="minorEastAsia"/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rsid w:val="00565AFB"/>
    <w:rPr>
      <w:position w:val="6"/>
      <w:sz w:val="16"/>
    </w:rPr>
  </w:style>
  <w:style w:type="character" w:styleId="Hyperlink">
    <w:name w:val="Hyperlink"/>
    <w:basedOn w:val="DefaultParagraphFont"/>
    <w:uiPriority w:val="99"/>
    <w:unhideWhenUsed/>
    <w:rsid w:val="00565AFB"/>
    <w:rPr>
      <w:color w:val="AD1F1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50A9322C5544AAE527A7C9816C283" ma:contentTypeVersion="4" ma:contentTypeDescription="Create a new document." ma:contentTypeScope="" ma:versionID="c77657683e02a2f0a6d5dc5d86db8c1e">
  <xsd:schema xmlns:xsd="http://www.w3.org/2001/XMLSchema" xmlns:xs="http://www.w3.org/2001/XMLSchema" xmlns:p="http://schemas.microsoft.com/office/2006/metadata/properties" xmlns:ns3="3c40d090-f0bb-45c1-90a3-c7b722439602" targetNamespace="http://schemas.microsoft.com/office/2006/metadata/properties" ma:root="true" ma:fieldsID="abd30aaa41a4a3dd471e0dd1c30d8ad4" ns3:_="">
    <xsd:import namespace="3c40d090-f0bb-45c1-90a3-c7b7224396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0d090-f0bb-45c1-90a3-c7b722439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C6BA5-3B0E-48B5-ADE2-3E51717E8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07844-19A0-4CD3-9751-9DC11B5BCB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BBB87D-91AB-48CF-B460-5716B998E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EFBF46-7B90-4E87-93D7-F633F04C4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0d090-f0bb-45c1-90a3-c7b722439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Boran Ivanoski</dc:creator>
  <cp:keywords/>
  <dc:description/>
  <cp:lastModifiedBy>Boran Ivanoski</cp:lastModifiedBy>
  <cp:revision>5</cp:revision>
  <dcterms:created xsi:type="dcterms:W3CDTF">2021-09-17T12:37:00Z</dcterms:created>
  <dcterms:modified xsi:type="dcterms:W3CDTF">2021-09-17T12:48:00Z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0x01010067250A9322C5544AAE527A7C9816C283</vt:lpwstr>
  </property>
</Properties>
</file>